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A0C57" w14:textId="388743F2" w:rsidR="0018131A" w:rsidRDefault="0018131A" w:rsidP="0018131A">
      <w:pPr>
        <w:pStyle w:val="NormalWeb"/>
        <w:spacing w:before="0" w:beforeAutospacing="0" w:after="160" w:afterAutospacing="0"/>
        <w:rPr>
          <w:rFonts w:ascii="Calibri" w:hAnsi="Calibri" w:cs="Calibri"/>
          <w:sz w:val="32"/>
          <w:szCs w:val="32"/>
        </w:rPr>
      </w:pPr>
      <w:bookmarkStart w:id="0" w:name="_GoBack"/>
      <w:bookmarkEnd w:id="0"/>
      <w:r>
        <w:rPr>
          <w:rFonts w:ascii="Calibri" w:hAnsi="Calibri" w:cs="Calibri"/>
          <w:sz w:val="32"/>
          <w:szCs w:val="32"/>
        </w:rPr>
        <w:t>PhD Open Position in</w:t>
      </w:r>
      <w:r w:rsidR="0071373E">
        <w:rPr>
          <w:rFonts w:ascii="Calibri" w:hAnsi="Calibri" w:cs="Calibri"/>
          <w:sz w:val="32"/>
          <w:szCs w:val="32"/>
        </w:rPr>
        <w:t xml:space="preserve"> </w:t>
      </w:r>
      <w:r>
        <w:rPr>
          <w:rFonts w:ascii="Calibri" w:hAnsi="Calibri" w:cs="Calibri"/>
          <w:sz w:val="32"/>
          <w:szCs w:val="32"/>
        </w:rPr>
        <w:t xml:space="preserve">Data Centre Load Profile </w:t>
      </w:r>
      <w:proofErr w:type="spellStart"/>
      <w:r>
        <w:rPr>
          <w:rFonts w:ascii="Calibri" w:hAnsi="Calibri" w:cs="Calibri"/>
          <w:sz w:val="32"/>
          <w:szCs w:val="32"/>
        </w:rPr>
        <w:t>Model</w:t>
      </w:r>
      <w:r w:rsidR="0071373E">
        <w:rPr>
          <w:rFonts w:ascii="Calibri" w:hAnsi="Calibri" w:cs="Calibri"/>
          <w:sz w:val="32"/>
          <w:szCs w:val="32"/>
        </w:rPr>
        <w:t>ling</w:t>
      </w:r>
      <w:proofErr w:type="spellEnd"/>
    </w:p>
    <w:p w14:paraId="2EC83182" w14:textId="77777777" w:rsidR="00560C47" w:rsidRDefault="00560C47" w:rsidP="0018131A">
      <w:pPr>
        <w:pStyle w:val="NormalWeb"/>
        <w:spacing w:before="0" w:beforeAutospacing="0" w:after="160" w:afterAutospacing="0"/>
        <w:rPr>
          <w:rFonts w:ascii="Calibri" w:hAnsi="Calibri" w:cs="Calibri"/>
          <w:sz w:val="22"/>
          <w:szCs w:val="22"/>
          <w:lang w:val="en-CA"/>
        </w:rPr>
      </w:pPr>
      <w:r>
        <w:rPr>
          <w:rFonts w:ascii="Calibri" w:hAnsi="Calibri" w:cs="Calibri"/>
          <w:sz w:val="22"/>
          <w:szCs w:val="22"/>
          <w:lang w:val="en-CA"/>
        </w:rPr>
        <w:t xml:space="preserve">The Computing Infrastructure Research Centre (CIRC) at McMaster University is bringing transformative changes in the way data centres (DCs) and other forms of computing infrastructure are designed, built, and operated. CIRC is the first data centre research facility in Canada and among very few others worldwide, and boasts a pioneering model of university-industry collaboration. Its research is market-focused and needs-driven, ensuring that its resources are fully leveraged in solving problems that create value to industry and society. CIRC is looking for a PhD Student in, </w:t>
      </w:r>
    </w:p>
    <w:p w14:paraId="51202224" w14:textId="77777777" w:rsidR="00560C47" w:rsidRDefault="00560C47" w:rsidP="00560C47">
      <w:pPr>
        <w:pStyle w:val="NormalWeb"/>
        <w:spacing w:before="0" w:beforeAutospacing="0" w:after="160" w:afterAutospacing="0"/>
        <w:rPr>
          <w:rFonts w:ascii="Calibri" w:hAnsi="Calibri" w:cs="Calibri"/>
          <w:sz w:val="22"/>
          <w:szCs w:val="22"/>
          <w:lang w:val="en-CA"/>
        </w:rPr>
      </w:pPr>
      <w:proofErr w:type="gramStart"/>
      <w:r>
        <w:rPr>
          <w:rFonts w:ascii="Calibri" w:hAnsi="Calibri" w:cs="Calibri"/>
          <w:sz w:val="22"/>
          <w:szCs w:val="22"/>
          <w:lang w:val="en-CA"/>
        </w:rPr>
        <w:t>"Data Centre Load Profile Model</w:t>
      </w:r>
      <w:r w:rsidR="0071373E">
        <w:rPr>
          <w:rFonts w:ascii="Calibri" w:hAnsi="Calibri" w:cs="Calibri"/>
          <w:sz w:val="22"/>
          <w:szCs w:val="22"/>
          <w:lang w:val="en-CA"/>
        </w:rPr>
        <w:t>ling</w:t>
      </w:r>
      <w:r>
        <w:rPr>
          <w:rFonts w:ascii="Calibri" w:hAnsi="Calibri" w:cs="Calibri"/>
          <w:sz w:val="22"/>
          <w:szCs w:val="22"/>
          <w:lang w:val="en-CA"/>
        </w:rPr>
        <w:t>".</w:t>
      </w:r>
      <w:proofErr w:type="gramEnd"/>
    </w:p>
    <w:p w14:paraId="6F2B431C" w14:textId="644F635B" w:rsidR="00560C47" w:rsidRDefault="00560C47" w:rsidP="00D31D83">
      <w:pPr>
        <w:pStyle w:val="NormalWeb"/>
        <w:spacing w:before="0" w:beforeAutospacing="0" w:after="0" w:afterAutospacing="0"/>
        <w:rPr>
          <w:rFonts w:ascii="Calibri" w:hAnsi="Calibri" w:cs="Calibri"/>
          <w:sz w:val="22"/>
          <w:szCs w:val="22"/>
        </w:rPr>
      </w:pPr>
      <w:r>
        <w:rPr>
          <w:rFonts w:ascii="Calibri" w:hAnsi="Calibri" w:cs="Calibri"/>
          <w:sz w:val="22"/>
          <w:szCs w:val="22"/>
          <w:lang w:val="x-none"/>
        </w:rPr>
        <w:t xml:space="preserve">Identifying load trends generally depends on the analysis of operational data and the type, availability and </w:t>
      </w:r>
      <w:r>
        <w:rPr>
          <w:rFonts w:ascii="Calibri" w:hAnsi="Calibri" w:cs="Calibri"/>
          <w:sz w:val="22"/>
          <w:szCs w:val="22"/>
        </w:rPr>
        <w:t xml:space="preserve">capacity of the Data Centre (DC) being employed. Incoming workloads can then be classified and allocated to corresponding servers and predictive algorithms can be developed to profile the various DC types in association with the workloads. </w:t>
      </w:r>
      <w:r w:rsidR="0071373E">
        <w:rPr>
          <w:rFonts w:ascii="Calibri" w:hAnsi="Calibri" w:cs="Calibri"/>
          <w:sz w:val="22"/>
          <w:szCs w:val="22"/>
        </w:rPr>
        <w:t>The goal of this project is to develop a tool to</w:t>
      </w:r>
      <w:r>
        <w:rPr>
          <w:rFonts w:ascii="Calibri" w:hAnsi="Calibri" w:cs="Calibri"/>
          <w:sz w:val="22"/>
          <w:szCs w:val="22"/>
        </w:rPr>
        <w:t xml:space="preserve"> enable the development of DC load profiles for different DC types. This information </w:t>
      </w:r>
      <w:r w:rsidR="0071373E">
        <w:rPr>
          <w:rFonts w:ascii="Calibri" w:hAnsi="Calibri" w:cs="Calibri"/>
          <w:sz w:val="22"/>
          <w:szCs w:val="22"/>
        </w:rPr>
        <w:t>can in turn be used</w:t>
      </w:r>
      <w:r>
        <w:rPr>
          <w:rFonts w:ascii="Calibri" w:hAnsi="Calibri" w:cs="Calibri"/>
          <w:sz w:val="22"/>
          <w:szCs w:val="22"/>
        </w:rPr>
        <w:t xml:space="preserve"> to forecast usage and optimize online capacity. </w:t>
      </w:r>
      <w:r w:rsidR="0071373E">
        <w:rPr>
          <w:rFonts w:ascii="Calibri" w:hAnsi="Calibri" w:cs="Calibri"/>
          <w:sz w:val="22"/>
          <w:szCs w:val="22"/>
        </w:rPr>
        <w:t>The development of</w:t>
      </w:r>
      <w:r>
        <w:rPr>
          <w:rFonts w:ascii="Calibri" w:hAnsi="Calibri" w:cs="Calibri"/>
          <w:sz w:val="22"/>
          <w:szCs w:val="22"/>
        </w:rPr>
        <w:t xml:space="preserve"> </w:t>
      </w:r>
      <w:r w:rsidR="0071373E">
        <w:rPr>
          <w:rFonts w:ascii="Calibri" w:hAnsi="Calibri" w:cs="Calibri"/>
          <w:sz w:val="22"/>
          <w:szCs w:val="22"/>
        </w:rPr>
        <w:t>a family of</w:t>
      </w:r>
      <w:r>
        <w:rPr>
          <w:rFonts w:ascii="Calibri" w:hAnsi="Calibri" w:cs="Calibri"/>
          <w:sz w:val="22"/>
          <w:szCs w:val="22"/>
        </w:rPr>
        <w:t xml:space="preserve"> load profile </w:t>
      </w:r>
      <w:proofErr w:type="gramStart"/>
      <w:r>
        <w:rPr>
          <w:rFonts w:ascii="Calibri" w:hAnsi="Calibri" w:cs="Calibri"/>
          <w:sz w:val="22"/>
          <w:szCs w:val="22"/>
        </w:rPr>
        <w:t>scenarios,</w:t>
      </w:r>
      <w:proofErr w:type="gramEnd"/>
      <w:r>
        <w:rPr>
          <w:rFonts w:ascii="Calibri" w:hAnsi="Calibri" w:cs="Calibri"/>
          <w:sz w:val="22"/>
          <w:szCs w:val="22"/>
        </w:rPr>
        <w:t xml:space="preserve"> will</w:t>
      </w:r>
      <w:r w:rsidR="0071373E">
        <w:rPr>
          <w:rFonts w:ascii="Calibri" w:hAnsi="Calibri" w:cs="Calibri"/>
          <w:sz w:val="22"/>
          <w:szCs w:val="22"/>
          <w:lang w:val="x-none"/>
        </w:rPr>
        <w:t xml:space="preserve"> </w:t>
      </w:r>
      <w:r>
        <w:rPr>
          <w:rFonts w:ascii="Calibri" w:hAnsi="Calibri" w:cs="Calibri"/>
          <w:sz w:val="22"/>
          <w:szCs w:val="22"/>
          <w:lang w:val="x-none"/>
        </w:rPr>
        <w:t xml:space="preserve">provide visibility to potential variations in configuration of a DC and its impact on </w:t>
      </w:r>
      <w:r w:rsidR="0071373E">
        <w:rPr>
          <w:rFonts w:ascii="Calibri" w:hAnsi="Calibri" w:cs="Calibri"/>
          <w:sz w:val="22"/>
          <w:szCs w:val="22"/>
          <w:lang w:val="x-none"/>
        </w:rPr>
        <w:t xml:space="preserve">such metrics as </w:t>
      </w:r>
      <w:r>
        <w:rPr>
          <w:rFonts w:ascii="Calibri" w:hAnsi="Calibri" w:cs="Calibri"/>
          <w:sz w:val="22"/>
          <w:szCs w:val="22"/>
          <w:lang w:val="x-none"/>
        </w:rPr>
        <w:t>Total Cost of Operation</w:t>
      </w:r>
      <w:r>
        <w:rPr>
          <w:rFonts w:ascii="Calibri" w:hAnsi="Calibri" w:cs="Calibri"/>
          <w:sz w:val="22"/>
          <w:szCs w:val="22"/>
        </w:rPr>
        <w:t xml:space="preserve">. </w:t>
      </w:r>
    </w:p>
    <w:p w14:paraId="69BA7E22" w14:textId="77777777" w:rsidR="00D31D83" w:rsidRDefault="00D31D83" w:rsidP="00D31D83">
      <w:pPr>
        <w:pStyle w:val="NormalWeb"/>
        <w:spacing w:before="0" w:beforeAutospacing="0" w:after="0" w:afterAutospacing="0"/>
        <w:rPr>
          <w:rFonts w:ascii="Calibri" w:hAnsi="Calibri" w:cs="Calibri"/>
          <w:sz w:val="22"/>
          <w:szCs w:val="22"/>
          <w:lang w:val="en-CA"/>
        </w:rPr>
      </w:pPr>
    </w:p>
    <w:p w14:paraId="3285CD06" w14:textId="6337549B" w:rsidR="00560C47" w:rsidRDefault="00560C47" w:rsidP="009B6BFF">
      <w:pPr>
        <w:pStyle w:val="NormalWeb"/>
        <w:spacing w:before="0" w:beforeAutospacing="0" w:after="0" w:afterAutospacing="0"/>
        <w:rPr>
          <w:rFonts w:ascii="Calibri" w:hAnsi="Calibri" w:cs="Calibri"/>
          <w:sz w:val="22"/>
          <w:szCs w:val="22"/>
          <w:lang w:val="en-CA"/>
        </w:rPr>
      </w:pPr>
      <w:r>
        <w:rPr>
          <w:rFonts w:ascii="Calibri" w:hAnsi="Calibri" w:cs="Calibri"/>
          <w:sz w:val="22"/>
          <w:szCs w:val="22"/>
          <w:lang w:val="en-CA"/>
        </w:rPr>
        <w:t>We are looking for a candidate who holds a Masters degree with an excellent academic record in Computer Science</w:t>
      </w:r>
      <w:r w:rsidR="009B6BFF">
        <w:rPr>
          <w:rFonts w:ascii="Calibri" w:hAnsi="Calibri" w:cs="Calibri"/>
          <w:sz w:val="22"/>
          <w:szCs w:val="22"/>
          <w:lang w:val="en-CA"/>
        </w:rPr>
        <w:t xml:space="preserve">, </w:t>
      </w:r>
      <w:r>
        <w:rPr>
          <w:rFonts w:ascii="Calibri" w:hAnsi="Calibri" w:cs="Calibri"/>
          <w:sz w:val="22"/>
          <w:szCs w:val="22"/>
          <w:lang w:val="en-CA"/>
        </w:rPr>
        <w:t xml:space="preserve">Electrical </w:t>
      </w:r>
      <w:r w:rsidR="00585659">
        <w:rPr>
          <w:rFonts w:ascii="Calibri" w:hAnsi="Calibri" w:cs="Calibri"/>
          <w:sz w:val="22"/>
          <w:szCs w:val="22"/>
          <w:lang w:val="en-CA"/>
        </w:rPr>
        <w:t xml:space="preserve">and Computer </w:t>
      </w:r>
      <w:r>
        <w:rPr>
          <w:rFonts w:ascii="Calibri" w:hAnsi="Calibri" w:cs="Calibri"/>
          <w:sz w:val="22"/>
          <w:szCs w:val="22"/>
          <w:lang w:val="en-CA"/>
        </w:rPr>
        <w:t>Engineering</w:t>
      </w:r>
      <w:r w:rsidR="009B6BFF">
        <w:rPr>
          <w:rFonts w:ascii="Calibri" w:hAnsi="Calibri" w:cs="Calibri"/>
          <w:sz w:val="22"/>
          <w:szCs w:val="22"/>
          <w:lang w:val="en-CA"/>
        </w:rPr>
        <w:t>,</w:t>
      </w:r>
      <w:r>
        <w:rPr>
          <w:rFonts w:ascii="Calibri" w:hAnsi="Calibri" w:cs="Calibri"/>
          <w:sz w:val="22"/>
          <w:szCs w:val="22"/>
          <w:lang w:val="en-CA"/>
        </w:rPr>
        <w:t xml:space="preserve"> or related fields from internationally recognized </w:t>
      </w:r>
      <w:r w:rsidR="0071373E">
        <w:rPr>
          <w:rFonts w:ascii="Calibri" w:hAnsi="Calibri" w:cs="Calibri"/>
          <w:sz w:val="22"/>
          <w:szCs w:val="22"/>
          <w:lang w:val="en-CA"/>
        </w:rPr>
        <w:t>u</w:t>
      </w:r>
      <w:r>
        <w:rPr>
          <w:rFonts w:ascii="Calibri" w:hAnsi="Calibri" w:cs="Calibri"/>
          <w:sz w:val="22"/>
          <w:szCs w:val="22"/>
          <w:lang w:val="en-CA"/>
        </w:rPr>
        <w:t xml:space="preserve">niversities. A strong interest in experimental work is required and </w:t>
      </w:r>
      <w:r w:rsidR="0071373E">
        <w:rPr>
          <w:rFonts w:ascii="Calibri" w:hAnsi="Calibri" w:cs="Calibri"/>
          <w:sz w:val="22"/>
          <w:szCs w:val="22"/>
          <w:lang w:val="en-CA"/>
        </w:rPr>
        <w:t>exposure to statistical techniques and</w:t>
      </w:r>
      <w:r>
        <w:rPr>
          <w:rFonts w:ascii="Calibri" w:hAnsi="Calibri" w:cs="Calibri"/>
          <w:sz w:val="22"/>
          <w:szCs w:val="22"/>
          <w:lang w:val="en-CA"/>
        </w:rPr>
        <w:t xml:space="preserve"> machine learning is an advantage. For further information about the </w:t>
      </w:r>
      <w:r w:rsidR="00C323ED">
        <w:rPr>
          <w:rFonts w:ascii="Calibri" w:hAnsi="Calibri" w:cs="Calibri"/>
          <w:sz w:val="22"/>
          <w:szCs w:val="22"/>
          <w:lang w:val="en-CA"/>
        </w:rPr>
        <w:t>position,</w:t>
      </w:r>
      <w:r>
        <w:rPr>
          <w:rFonts w:ascii="Calibri" w:hAnsi="Calibri" w:cs="Calibri"/>
          <w:sz w:val="22"/>
          <w:szCs w:val="22"/>
          <w:lang w:val="en-CA"/>
        </w:rPr>
        <w:t xml:space="preserve"> please contact Dr. Douglas Down (</w:t>
      </w:r>
      <w:hyperlink r:id="rId5" w:history="1">
        <w:r>
          <w:rPr>
            <w:rStyle w:val="Hyperlink"/>
            <w:rFonts w:ascii="Calibri" w:hAnsi="Calibri" w:cs="Calibri"/>
            <w:sz w:val="22"/>
            <w:szCs w:val="22"/>
            <w:lang w:val="en-CA"/>
          </w:rPr>
          <w:t>downd@mcmaster.ca</w:t>
        </w:r>
      </w:hyperlink>
      <w:r>
        <w:rPr>
          <w:rFonts w:ascii="Calibri" w:hAnsi="Calibri" w:cs="Calibri"/>
          <w:sz w:val="22"/>
          <w:szCs w:val="22"/>
          <w:lang w:val="en-CA"/>
        </w:rPr>
        <w:t>) and/or visit our website circ.mcmaster.ca</w:t>
      </w:r>
    </w:p>
    <w:p w14:paraId="52171D85" w14:textId="77777777" w:rsidR="005B78B0" w:rsidRDefault="005B78B0"/>
    <w:sectPr w:rsidR="005B78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C47"/>
    <w:rsid w:val="00073624"/>
    <w:rsid w:val="000E09BC"/>
    <w:rsid w:val="0018131A"/>
    <w:rsid w:val="00540500"/>
    <w:rsid w:val="00560C47"/>
    <w:rsid w:val="00585659"/>
    <w:rsid w:val="005B78B0"/>
    <w:rsid w:val="0071373E"/>
    <w:rsid w:val="008E3D20"/>
    <w:rsid w:val="009B6BFF"/>
    <w:rsid w:val="00A740F2"/>
    <w:rsid w:val="00C323ED"/>
    <w:rsid w:val="00D31D83"/>
    <w:rsid w:val="00E571A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F23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0C4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560C47"/>
    <w:rPr>
      <w:color w:val="0000FF"/>
      <w:u w:val="single"/>
    </w:rPr>
  </w:style>
  <w:style w:type="paragraph" w:styleId="BalloonText">
    <w:name w:val="Balloon Text"/>
    <w:basedOn w:val="Normal"/>
    <w:link w:val="BalloonTextChar"/>
    <w:uiPriority w:val="99"/>
    <w:semiHidden/>
    <w:unhideWhenUsed/>
    <w:rsid w:val="0071373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1373E"/>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0C4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560C47"/>
    <w:rPr>
      <w:color w:val="0000FF"/>
      <w:u w:val="single"/>
    </w:rPr>
  </w:style>
  <w:style w:type="paragraph" w:styleId="BalloonText">
    <w:name w:val="Balloon Text"/>
    <w:basedOn w:val="Normal"/>
    <w:link w:val="BalloonTextChar"/>
    <w:uiPriority w:val="99"/>
    <w:semiHidden/>
    <w:unhideWhenUsed/>
    <w:rsid w:val="0071373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1373E"/>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48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zheng@mcmaster.c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289</Words>
  <Characters>1648</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Esmalifalak</dc:creator>
  <cp:keywords/>
  <dc:description/>
  <cp:lastModifiedBy>Douglas Down</cp:lastModifiedBy>
  <cp:revision>4</cp:revision>
  <dcterms:created xsi:type="dcterms:W3CDTF">2017-12-05T13:17:00Z</dcterms:created>
  <dcterms:modified xsi:type="dcterms:W3CDTF">2017-12-05T23:09:00Z</dcterms:modified>
</cp:coreProperties>
</file>